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480" w:lineRule="exact"/>
        <w:ind w:left="0" w:leftChars="0" w:right="0" w:firstLine="0" w:firstLineChars="0"/>
        <w:textAlignment w:val="auto"/>
        <w:outlineLvl w:val="9"/>
        <w:rPr>
          <w:rFonts w:ascii="黑体" w:hAnsi="仿宋_GB2312" w:eastAsia="黑体" w:cs="仿宋_GB2312"/>
          <w:sz w:val="21"/>
          <w:szCs w:val="21"/>
        </w:rPr>
      </w:pPr>
      <w:r>
        <w:rPr>
          <w:rFonts w:hint="eastAsia" w:ascii="黑体" w:hAnsi="仿宋_GB2312" w:eastAsia="黑体" w:cs="仿宋_GB2312"/>
          <w:sz w:val="21"/>
          <w:szCs w:val="21"/>
        </w:rPr>
        <w:t>附件</w:t>
      </w:r>
    </w:p>
    <w:p>
      <w:pPr>
        <w:widowControl w:val="0"/>
        <w:wordWrap/>
        <w:adjustRightInd/>
        <w:snapToGrid/>
        <w:spacing w:before="0" w:after="0" w:line="4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肥西县2020年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公共资源交易有限责任公司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岗位表</w:t>
      </w:r>
    </w:p>
    <w:tbl>
      <w:tblPr>
        <w:tblStyle w:val="6"/>
        <w:tblpPr w:leftFromText="180" w:rightFromText="180" w:vertAnchor="text" w:horzAnchor="page" w:tblpX="1731" w:tblpY="316"/>
        <w:tblOverlap w:val="never"/>
        <w:tblW w:w="14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25"/>
        <w:gridCol w:w="887"/>
        <w:gridCol w:w="2533"/>
        <w:gridCol w:w="1276"/>
        <w:gridCol w:w="740"/>
        <w:gridCol w:w="735"/>
        <w:gridCol w:w="972"/>
        <w:gridCol w:w="2819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人数</w:t>
            </w:r>
          </w:p>
        </w:tc>
        <w:tc>
          <w:tcPr>
            <w:tcW w:w="9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薪资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要求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001主办会计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会计学、财务管理、经济学、贸易经济、金融学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具有2年以上工作经历。有行政事业单位、国企工作经验的优先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年薪12万左右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002造价工程师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工程管理、工程造价、土木工程、道路桥梁与渡河工程、水利水电工程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需有二级造价工程师证书（或通过二级造价工程师职业资格考试）；三年以上工作经验，能独立编制工程预结算，熟悉相关造价软件，有造价公司相关工作经验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年薪12万左右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003招标代理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法学、计算机类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具有2年以上工作经历。有行政事业单位、国企工作经验的优先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年薪10万左右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781" w:h="11849" w:orient="landscape"/>
      <w:pgMar w:top="1304" w:right="680" w:bottom="1304" w:left="680" w:header="851" w:footer="992" w:gutter="0"/>
      <w:paperSrc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A2F0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9"/>
    <w:semiHidden/>
    <w:qFormat/>
    <w:uiPriority w:val="0"/>
  </w:style>
  <w:style w:type="paragraph" w:customStyle="1" w:styleId="9">
    <w:name w:val="Date"/>
    <w:basedOn w:val="1"/>
    <w:next w:val="1"/>
    <w:link w:val="8"/>
    <w:uiPriority w:val="0"/>
    <w:pPr>
      <w:ind w:left="100" w:leftChars="2500"/>
    </w:pPr>
  </w:style>
  <w:style w:type="character" w:customStyle="1" w:styleId="10">
    <w:name w:val="页脚 Char"/>
    <w:basedOn w:val="7"/>
    <w:link w:val="4"/>
    <w:semiHidden/>
    <w:uiPriority w:val="0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0"/>
    <w:rPr>
      <w:sz w:val="18"/>
      <w:szCs w:val="18"/>
    </w:rPr>
  </w:style>
  <w:style w:type="paragraph" w:customStyle="1" w:styleId="12">
    <w:name w:val="批注框文本 Char Char"/>
    <w:basedOn w:val="1"/>
    <w:link w:val="15"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</w:style>
  <w:style w:type="paragraph" w:customStyle="1" w:styleId="14">
    <w:name w:val="列出段落2"/>
    <w:basedOn w:val="1"/>
    <w:uiPriority w:val="0"/>
    <w:pPr>
      <w:ind w:firstLine="420" w:firstLineChars="200"/>
    </w:pPr>
  </w:style>
  <w:style w:type="character" w:customStyle="1" w:styleId="15">
    <w:name w:val="批注框文本 Char Char Char Char"/>
    <w:basedOn w:val="7"/>
    <w:link w:val="12"/>
    <w:semiHidden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336</Characters>
  <Lines>2</Lines>
  <Paragraphs>1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2018-12-14T01:14:00Z</dcterms:created>
  <dc:creator>Windows 用户</dc:creator>
  <cp:lastModifiedBy>oh my god</cp:lastModifiedBy>
  <cp:lastPrinted>2020-06-23T02:41:00Z</cp:lastPrinted>
  <dcterms:modified xsi:type="dcterms:W3CDTF">2020-06-23T05:35:23Z</dcterms:modified>
  <dc:title>关于申请7名编外聘用人员的情况报告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